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6665" w14:textId="77777777" w:rsidR="00BD4017" w:rsidRPr="00EF7C97" w:rsidRDefault="00BD4017" w:rsidP="00BD4017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</w:pPr>
      <w:bookmarkStart w:id="0" w:name="_Toc194923028"/>
      <w:r w:rsidRPr="00EF7C97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Załącznik</w:t>
      </w:r>
      <w:r w:rsidRPr="00EF7C97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nr</w:t>
      </w:r>
      <w:r w:rsidRPr="00EF7C97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EF7C97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5 do SWZ</w:t>
      </w:r>
      <w:r w:rsidRPr="00EF7C97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  <w:lang w:val="pl-PL"/>
        </w:rPr>
        <w:t xml:space="preserve"> </w:t>
      </w:r>
      <w:r w:rsidRPr="00EF7C97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–</w:t>
      </w:r>
      <w:r w:rsidRPr="00EF7C97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EF7C97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Wykaz Osób</w:t>
      </w:r>
      <w:bookmarkEnd w:id="0"/>
    </w:p>
    <w:p w14:paraId="2BA61313" w14:textId="77777777" w:rsidR="00BD4017" w:rsidRPr="003F3240" w:rsidRDefault="00BD4017" w:rsidP="00BD4017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D368656" w14:textId="77777777" w:rsidR="00BD4017" w:rsidRPr="00BD4017" w:rsidRDefault="00BD4017" w:rsidP="00BD4017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hAnsi="Times New Roman" w:cs="Times New Roman"/>
          <w:b/>
          <w:sz w:val="24"/>
          <w:szCs w:val="24"/>
          <w:lang w:val="pl-PL"/>
        </w:rPr>
        <w:t>WYKON</w:t>
      </w:r>
      <w:r w:rsidRPr="00BD4017">
        <w:rPr>
          <w:rFonts w:ascii="Times New Roman" w:hAnsi="Times New Roman" w:cs="Times New Roman"/>
          <w:b/>
          <w:spacing w:val="-27"/>
          <w:sz w:val="24"/>
          <w:szCs w:val="24"/>
          <w:lang w:val="pl-PL"/>
        </w:rPr>
        <w:t>A</w:t>
      </w:r>
      <w:r w:rsidRPr="00BD4017">
        <w:rPr>
          <w:rFonts w:ascii="Times New Roman" w:hAnsi="Times New Roman" w:cs="Times New Roman"/>
          <w:b/>
          <w:sz w:val="24"/>
          <w:szCs w:val="24"/>
          <w:lang w:val="pl-PL"/>
        </w:rPr>
        <w:t>WCA</w:t>
      </w:r>
    </w:p>
    <w:p w14:paraId="4FCC6131" w14:textId="77777777" w:rsidR="00BD4017" w:rsidRPr="00BD4017" w:rsidRDefault="00BD4017" w:rsidP="00BD4017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Nazwa</w:t>
      </w:r>
      <w:r w:rsidRPr="00BD4017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BD4017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/</w:t>
      </w:r>
      <w:r w:rsidRPr="00BD4017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BD4017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Wykonawców</w:t>
      </w:r>
      <w:r w:rsidRPr="00BD401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przypadku oferty wspólnej</w:t>
      </w:r>
      <w:r w:rsidRPr="00BD401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401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**</w:t>
      </w: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6EB9675F" w14:textId="77777777" w:rsidR="00BD4017" w:rsidRPr="00BD4017" w:rsidRDefault="00BD4017" w:rsidP="00BD4017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…………………………………………………………………… </w:t>
      </w:r>
    </w:p>
    <w:p w14:paraId="59BF87CB" w14:textId="77777777" w:rsidR="00BD4017" w:rsidRPr="00BD4017" w:rsidRDefault="00BD4017" w:rsidP="00BD4017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Adres: …………………………………………………………… </w:t>
      </w:r>
      <w:r w:rsidRPr="00BD4017">
        <w:rPr>
          <w:rFonts w:ascii="Times New Roman" w:eastAsia="Times New Roman" w:hAnsi="Times New Roman" w:cs="Times New Roman"/>
          <w:spacing w:val="-1"/>
          <w:sz w:val="24"/>
          <w:szCs w:val="24"/>
          <w:lang w:val="es-ES_tradnl"/>
        </w:rPr>
        <w:t>Tel…………………………………………..</w:t>
      </w:r>
    </w:p>
    <w:p w14:paraId="23C96052" w14:textId="77777777" w:rsidR="00BD4017" w:rsidRPr="00BD4017" w:rsidRDefault="00BD4017" w:rsidP="00BD4017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REGON …………………………………… </w:t>
      </w:r>
    </w:p>
    <w:p w14:paraId="7F810101" w14:textId="77777777" w:rsidR="00BD4017" w:rsidRPr="00BD4017" w:rsidRDefault="00BD4017" w:rsidP="00BD4017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>NIP…………………………………….</w:t>
      </w:r>
    </w:p>
    <w:p w14:paraId="13106DB1" w14:textId="77777777" w:rsidR="00BD4017" w:rsidRPr="00BD4017" w:rsidRDefault="00BD4017" w:rsidP="00BD4017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es-ES_tradnl"/>
        </w:rPr>
        <w:t>e-mail …………………………………</w:t>
      </w:r>
    </w:p>
    <w:p w14:paraId="784CC92F" w14:textId="77777777" w:rsidR="00BD4017" w:rsidRPr="00BD4017" w:rsidRDefault="00BD4017" w:rsidP="00BD4017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4CEFE85" w14:textId="77777777" w:rsidR="00BD4017" w:rsidRPr="00BD4017" w:rsidRDefault="00BD4017" w:rsidP="00BD4017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Zakład Energetyki Cieplnej Sp. z o.o.</w:t>
      </w:r>
    </w:p>
    <w:p w14:paraId="04070445" w14:textId="77777777" w:rsidR="00BD4017" w:rsidRPr="00BD4017" w:rsidRDefault="00BD4017" w:rsidP="00BD4017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ul. Reymonta 5</w:t>
      </w:r>
    </w:p>
    <w:p w14:paraId="1C3B7747" w14:textId="77777777" w:rsidR="00BD4017" w:rsidRDefault="00BD4017" w:rsidP="00BD4017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eastAsia="Times New Roman" w:hAnsi="Times New Roman" w:cs="Times New Roman"/>
          <w:sz w:val="24"/>
          <w:szCs w:val="24"/>
          <w:lang w:val="pl-PL"/>
        </w:rPr>
        <w:t>66-300 Międzyrzecz</w:t>
      </w:r>
    </w:p>
    <w:p w14:paraId="70515923" w14:textId="77777777" w:rsidR="00F61B32" w:rsidRPr="00BD4017" w:rsidRDefault="00F61B32" w:rsidP="00BD4017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05B98B7" w14:textId="77777777" w:rsidR="00BD4017" w:rsidRPr="00BD4017" w:rsidRDefault="00BD4017" w:rsidP="00BD4017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4FE679E" w14:textId="77777777" w:rsidR="00BD4017" w:rsidRPr="00BD4017" w:rsidRDefault="00BD4017" w:rsidP="00BD401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4017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Pr="00BD4017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BD4017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BD4017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BD4017">
        <w:rPr>
          <w:rFonts w:ascii="Times New Roman" w:hAnsi="Times New Roman" w:cs="Times New Roman"/>
          <w:sz w:val="24"/>
          <w:szCs w:val="24"/>
          <w:lang w:val="pl-PL"/>
        </w:rPr>
        <w:t>SWZ na Świadczenie usługi pełnienia funkcji Inwestor Zastępczego w ramach realizacji inwestycji pn. „Modernizacja węzłów i sieci ciepłowniczych ZEC na terenie gminy Międzyrzecz” przedkładamy:</w:t>
      </w:r>
    </w:p>
    <w:p w14:paraId="6ED9E8A5" w14:textId="77777777" w:rsidR="00BD4017" w:rsidRPr="008F358C" w:rsidRDefault="00BD4017" w:rsidP="00BD4017">
      <w:pPr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8BEF063" w14:textId="77777777" w:rsidR="00BD4017" w:rsidRPr="00BD4017" w:rsidRDefault="00BD4017" w:rsidP="00BD40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D4017">
        <w:rPr>
          <w:rFonts w:ascii="Times New Roman" w:hAnsi="Times New Roman" w:cs="Times New Roman"/>
          <w:b/>
          <w:bCs/>
          <w:sz w:val="24"/>
          <w:szCs w:val="24"/>
          <w:lang w:val="pl-PL"/>
        </w:rPr>
        <w:t>Wykaz Osób</w:t>
      </w:r>
    </w:p>
    <w:p w14:paraId="1018D5EB" w14:textId="77777777" w:rsidR="00BD4017" w:rsidRPr="00BD4017" w:rsidRDefault="00BD4017" w:rsidP="00BD4017">
      <w:pPr>
        <w:tabs>
          <w:tab w:val="left" w:pos="708"/>
          <w:tab w:val="center" w:pos="4536"/>
          <w:tab w:val="right" w:pos="9072"/>
        </w:tabs>
        <w:rPr>
          <w:rFonts w:cstheme="minorHAnsi"/>
          <w:sz w:val="24"/>
          <w:szCs w:val="24"/>
          <w:lang w:val="pl-PL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9"/>
        <w:gridCol w:w="3864"/>
        <w:gridCol w:w="1905"/>
        <w:gridCol w:w="2082"/>
      </w:tblGrid>
      <w:tr w:rsidR="00BD4017" w:rsidRPr="00561BD0" w14:paraId="2007EF12" w14:textId="77777777" w:rsidTr="00FB4063"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34495" w14:textId="77777777" w:rsidR="00BD4017" w:rsidRPr="00BD4017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  <w:r w:rsidRPr="00BD40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AC20C" w14:textId="77777777" w:rsidR="00BD4017" w:rsidRPr="00BD4017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  <w:r w:rsidRPr="00BD4017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  <w:t xml:space="preserve">Informacje na temat </w:t>
            </w:r>
            <w:r w:rsidRPr="00BD4017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  <w:br/>
              <w:t xml:space="preserve">kwalifikacji zawodowych, </w:t>
            </w:r>
            <w:r w:rsidRPr="00BD4017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  <w:br/>
              <w:t>posiadane uprawnienia</w:t>
            </w: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32FDD" w14:textId="77777777" w:rsidR="00BD4017" w:rsidRPr="00BD4017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  <w:r w:rsidRPr="00BD40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Zakres wykonywanych czynności</w:t>
            </w: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FDB2C" w14:textId="77777777" w:rsidR="00BD4017" w:rsidRPr="00BD4017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  <w:r w:rsidRPr="00BD401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Informacja o podstawie dysponowania osobą</w:t>
            </w:r>
            <w:r w:rsidRPr="00BD401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l-PL"/>
              </w:rPr>
              <w:t>*</w:t>
            </w:r>
          </w:p>
        </w:tc>
      </w:tr>
      <w:tr w:rsidR="00BD4017" w:rsidRPr="00561BD0" w14:paraId="31B2139B" w14:textId="77777777" w:rsidTr="00FB4063">
        <w:trPr>
          <w:trHeight w:val="675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B3A79" w14:textId="77777777" w:rsidR="00BD4017" w:rsidRPr="004E582C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4C38B" w14:textId="2682F3EC" w:rsidR="00BD4017" w:rsidRDefault="00561BD0" w:rsidP="00561B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osoba 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posiada doświadczenie zawodowe na stanowisku Kierownika Zespołu Nadzoru Inwestorskiego, Przedstawiciela Inwestora Zastępczego lub równorzędnym w zakresie zarządzania kontraktami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 okresie ostatnich 4 lat przed upływem terminu składania ofert, przez co najmniej  24 miesiące pełniła w/w funkcje, podczas realizacji zadania obejmującego budowę, przebudowę lub remont obiektu lub innej infrastruktury użyteczności publicznej o wartości robót budowlanych co najmniej 2 mln zł</w:t>
            </w:r>
            <w:r w:rsidR="00E718A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brutto</w:t>
            </w:r>
          </w:p>
          <w:p w14:paraId="2611D2D1" w14:textId="77777777" w:rsidR="00561BD0" w:rsidRDefault="00561BD0" w:rsidP="00561B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2DB21CB" w14:textId="604028C5" w:rsidR="00561BD0" w:rsidRPr="00561BD0" w:rsidRDefault="00561BD0" w:rsidP="00FB406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TAK/NIE*</w:t>
            </w:r>
          </w:p>
          <w:p w14:paraId="0F0BC9B8" w14:textId="274CC552" w:rsidR="00561BD0" w:rsidRDefault="00561BD0" w:rsidP="00FB406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*niepotrzebne skreślić</w:t>
            </w:r>
          </w:p>
          <w:p w14:paraId="3D86AC97" w14:textId="77777777" w:rsidR="00561BD0" w:rsidRPr="00561BD0" w:rsidRDefault="00561BD0" w:rsidP="00FB406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0BAF2D9B" w14:textId="4B80D8B9" w:rsidR="00561BD0" w:rsidRPr="004E582C" w:rsidRDefault="00561BD0" w:rsidP="00561BD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Nr uprawnień budowlanych: ……………….</w:t>
            </w: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555EB" w14:textId="497B6C5F" w:rsidR="00BD4017" w:rsidRPr="00604E4C" w:rsidRDefault="00561BD0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pl-PL"/>
              </w:rPr>
            </w:pPr>
            <w:r w:rsidRPr="00604E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Koordynator Projektu (Przedstawiciel)</w:t>
            </w: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E0491" w14:textId="77777777" w:rsidR="00BD4017" w:rsidRPr="004E582C" w:rsidRDefault="00BD4017" w:rsidP="00FB4063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pl-PL"/>
              </w:rPr>
            </w:pPr>
          </w:p>
        </w:tc>
      </w:tr>
      <w:tr w:rsidR="00BD4017" w:rsidRPr="00561BD0" w14:paraId="4645755D" w14:textId="77777777" w:rsidTr="00FB4063">
        <w:trPr>
          <w:trHeight w:val="699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6EE7D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31B93" w14:textId="3F77E298" w:rsid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osoba 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posiada uprawnienia budowlane bez ograniczeń, lub odpowiadające im ważne uprawnienia budowlane, które zostały wydane na podstawie przepisów Prawa budowlanego lub równoważne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dopuszczalne jest wykazanie się równoważnymi uprawnieniami wystawionymi na podstawie wcześniej obowiązujących przepisów w specjalności w konstrukcyjno-budowlanej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posiada co najmniej 3 lat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doświadczenia zawodowego na stanowisku inspektora nadzoru lub 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kierownika budowy, która w okresie ostatnich pięciu lat,  przez okres minimum 12 miesięcy, pełniła funkcję inspektora nadzoru inwestorskiego</w:t>
            </w:r>
          </w:p>
          <w:p w14:paraId="4F02C94D" w14:textId="0EB7AEA1" w:rsidR="00561BD0" w:rsidRP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TAK/NIE*</w:t>
            </w:r>
          </w:p>
          <w:p w14:paraId="38F173FA" w14:textId="77777777" w:rsid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*niepotrzebne skreślić</w:t>
            </w:r>
          </w:p>
          <w:p w14:paraId="21FB11F8" w14:textId="77777777" w:rsidR="00561BD0" w:rsidRP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7A17E854" w14:textId="37ED09E5" w:rsidR="00BD4017" w:rsidRPr="004E582C" w:rsidRDefault="00561BD0" w:rsidP="00561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Nr uprawnień budowlanych: ……………….</w:t>
            </w:r>
            <w:r w:rsidR="00BD4017" w:rsidRPr="004E582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8E431" w14:textId="5D270994" w:rsidR="00BD4017" w:rsidRPr="00EF7CC8" w:rsidRDefault="00561BD0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7C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 xml:space="preserve">Inspektor nadzoru robót konstrukcyjno-budowlanych </w:t>
            </w: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6E113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D4017" w:rsidRPr="00561BD0" w14:paraId="31F63A0F" w14:textId="77777777" w:rsidTr="00FB4063">
        <w:trPr>
          <w:trHeight w:val="699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44AFF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B8B56" w14:textId="77777777" w:rsidR="00BD4017" w:rsidRDefault="00561BD0" w:rsidP="00561B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osoba 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posiada uprawnienia budowlane bez ograniczeń lub odpowiadające im ważne uprawnienia budowlane, które zostały wydane na podstawie przepisów Prawa budowlanego lub równoważne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dopuszczalne jest wykazanie się równoważnymi uprawnieniami wystawionymi na podstawie wcześniej obowiązujących przepisów w specjalności instalacyjnej w zakresie sieci, instalacji i urządzeń: elektrycznych i elektroenergetycznych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posiada co najmniej 3 lat doświadczenia zawodowego na stanowisku inspektora nadzoru lub kierownika robót.</w:t>
            </w:r>
          </w:p>
          <w:p w14:paraId="479FB3C8" w14:textId="77777777" w:rsidR="00561BD0" w:rsidRDefault="00561BD0" w:rsidP="00FB40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4C0DD64" w14:textId="77777777" w:rsidR="00561BD0" w:rsidRP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TAK/NIE*</w:t>
            </w:r>
          </w:p>
          <w:p w14:paraId="05FA2816" w14:textId="77777777" w:rsid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*niepotrzebne skreślić</w:t>
            </w:r>
          </w:p>
          <w:p w14:paraId="68E096E7" w14:textId="77777777" w:rsidR="00561BD0" w:rsidRP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2CAE0D27" w14:textId="0B09FDA1" w:rsidR="00561BD0" w:rsidRPr="004E582C" w:rsidRDefault="00561BD0" w:rsidP="00561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Nr uprawnień budowlanych: ……………….</w:t>
            </w:r>
            <w:r w:rsidRPr="004E582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B5607" w14:textId="23D8B97C" w:rsidR="00BD4017" w:rsidRPr="004E582C" w:rsidRDefault="00561BD0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Inspektor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561B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nadzoru robót elektrycznych</w:t>
            </w: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0219B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D4017" w:rsidRPr="00561BD0" w14:paraId="1154276B" w14:textId="77777777" w:rsidTr="00FB4063">
        <w:trPr>
          <w:trHeight w:val="699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29F0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6A420" w14:textId="753CB609" w:rsidR="00BD4017" w:rsidRDefault="00561BD0" w:rsidP="00561BD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Ww. osoba 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posiada uprawnienia budowlane bez ograniczeń  lub odpowiadające im ważne uprawnienia budowlane, które zostały wydane na podstawie przepisów Prawa budowlanego lub równoważne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dopuszczalne jest wykazanie się równoważnymi uprawnieniami wystawionymi na podstawie wcześniej obowiązujących przepisów w specjalności  instalacyjnej w zakresie sieci, instalacji i urządzeń: gazowych, wodociągowych i kanalizacyjnych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oraz 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posiada 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co najmniej 3 lat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doświadczenia zawodowego na stanowisku inspektora nadzoru lub kierownika robót</w:t>
            </w:r>
          </w:p>
          <w:p w14:paraId="301BD6AC" w14:textId="77777777" w:rsidR="00561BD0" w:rsidRP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TAK/NIE*</w:t>
            </w:r>
          </w:p>
          <w:p w14:paraId="37075F13" w14:textId="77777777" w:rsid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*niepotrzebne skreślić</w:t>
            </w:r>
          </w:p>
          <w:p w14:paraId="30D72688" w14:textId="77777777" w:rsidR="00561BD0" w:rsidRP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763BC9E1" w14:textId="48EE05F3" w:rsidR="00561BD0" w:rsidRPr="004E582C" w:rsidRDefault="00561BD0" w:rsidP="00561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Nr uprawnień budowlanych: ……………….</w:t>
            </w:r>
            <w:r w:rsidRPr="004E582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CB9F1" w14:textId="77D39131" w:rsidR="00BD4017" w:rsidRPr="00F93660" w:rsidRDefault="00561BD0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936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Inspektor nadzoru robót sanitarnych</w:t>
            </w: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64078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BD4017" w:rsidRPr="00561BD0" w14:paraId="48420A50" w14:textId="77777777" w:rsidTr="00FB4063">
        <w:trPr>
          <w:trHeight w:val="699"/>
        </w:trPr>
        <w:tc>
          <w:tcPr>
            <w:tcW w:w="18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8F5F5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6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3C72D" w14:textId="352068C9" w:rsidR="00561BD0" w:rsidRDefault="00561BD0" w:rsidP="00561BD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Ww. osoba posiada doświadczenie w rozliczaniu co najmniej 3 projektów związanych z inwestycjami budowlanymi oraz ukończone studia wyższe (tytuł: magister ekonomii lub magister finansów i rachunkowości)</w:t>
            </w:r>
          </w:p>
          <w:p w14:paraId="76839408" w14:textId="77777777" w:rsid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15E741A2" w14:textId="5B762484" w:rsidR="00561BD0" w:rsidRP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TAK/NIE*</w:t>
            </w:r>
          </w:p>
          <w:p w14:paraId="63CD9ED1" w14:textId="77777777" w:rsid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561B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*niepotrzebne skreślić</w:t>
            </w:r>
          </w:p>
          <w:p w14:paraId="6252B641" w14:textId="77777777" w:rsidR="00561BD0" w:rsidRPr="00561BD0" w:rsidRDefault="00561BD0" w:rsidP="00561BD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0F8099CA" w14:textId="1A26BEE5" w:rsidR="00BD4017" w:rsidRPr="004E582C" w:rsidRDefault="00561BD0" w:rsidP="00561B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Nr uprawnień budowlanych: ……………….</w:t>
            </w:r>
            <w:r w:rsidRPr="004E582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1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88F6E" w14:textId="4FEBE977" w:rsidR="00BD4017" w:rsidRPr="00F93660" w:rsidRDefault="00561BD0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936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Specjalista ds. monitorowania </w:t>
            </w:r>
            <w:r w:rsidR="00F936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 </w:t>
            </w:r>
            <w:r w:rsidRPr="00F936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 rozliczeń</w:t>
            </w:r>
          </w:p>
        </w:tc>
        <w:tc>
          <w:tcPr>
            <w:tcW w:w="20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35FE1" w14:textId="77777777" w:rsidR="00BD4017" w:rsidRPr="004E582C" w:rsidRDefault="00BD4017" w:rsidP="00FB40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4653087B" w14:textId="77777777" w:rsidR="000B1044" w:rsidRDefault="000B1044" w:rsidP="000B1044">
      <w:pPr>
        <w:widowControl/>
        <w:spacing w:before="120"/>
        <w:ind w:right="6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8927528" w14:textId="2C1BECAA" w:rsidR="00BD4017" w:rsidRPr="004E582C" w:rsidRDefault="00BD4017" w:rsidP="00BD4017">
      <w:pPr>
        <w:widowControl/>
        <w:numPr>
          <w:ilvl w:val="0"/>
          <w:numId w:val="1"/>
        </w:numPr>
        <w:spacing w:before="120"/>
        <w:ind w:left="414" w:right="6"/>
        <w:contextualSpacing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582C">
        <w:rPr>
          <w:rFonts w:ascii="Times New Roman" w:hAnsi="Times New Roman" w:cs="Times New Roman"/>
          <w:sz w:val="20"/>
          <w:szCs w:val="20"/>
          <w:lang w:val="pl-PL"/>
        </w:rPr>
        <w:t xml:space="preserve">W przypadku, gdy wskazana osoba jest wykonawcą lub związana jest z wykonawcą stosunkiem prawnym (np. umowa cywilnoprawna lub umowa o pracę) należy wpisać </w:t>
      </w:r>
      <w:r w:rsidRPr="004E582C">
        <w:rPr>
          <w:rFonts w:ascii="Times New Roman" w:hAnsi="Times New Roman" w:cs="Times New Roman"/>
          <w:b/>
          <w:bCs/>
          <w:sz w:val="20"/>
          <w:szCs w:val="20"/>
          <w:lang w:val="pl-PL"/>
        </w:rPr>
        <w:t>„zasób własny”</w:t>
      </w:r>
      <w:r w:rsidRPr="004E582C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15A54E0F" w14:textId="5DF5E854" w:rsidR="00BD4017" w:rsidRDefault="00BD4017" w:rsidP="00BD4017">
      <w:pPr>
        <w:spacing w:before="120"/>
        <w:ind w:left="414" w:right="6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4E582C">
        <w:rPr>
          <w:rFonts w:ascii="Times New Roman" w:hAnsi="Times New Roman" w:cs="Times New Roman"/>
          <w:sz w:val="20"/>
          <w:szCs w:val="20"/>
          <w:lang w:val="pl-PL"/>
        </w:rPr>
        <w:lastRenderedPageBreak/>
        <w:t xml:space="preserve">W przypadku, gdy wskazana osoba jest udostępniona </w:t>
      </w:r>
      <w:r w:rsidR="00F61B32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4E582C">
        <w:rPr>
          <w:rFonts w:ascii="Times New Roman" w:hAnsi="Times New Roman" w:cs="Times New Roman"/>
          <w:sz w:val="20"/>
          <w:szCs w:val="20"/>
          <w:lang w:val="pl-PL"/>
        </w:rPr>
        <w:t xml:space="preserve">ykonawcy przez inny podmiot (związana jest z podmiotem udostępniającym zasób stosunkiem prawnym – np. umowa cywilnoprawna lub umowa o pracę) należy wpisać </w:t>
      </w:r>
      <w:r w:rsidRPr="004E582C">
        <w:rPr>
          <w:rFonts w:ascii="Times New Roman" w:hAnsi="Times New Roman" w:cs="Times New Roman"/>
          <w:b/>
          <w:bCs/>
          <w:sz w:val="20"/>
          <w:szCs w:val="20"/>
          <w:lang w:val="pl-PL"/>
        </w:rPr>
        <w:t>„zasób udostępniony”.</w:t>
      </w:r>
    </w:p>
    <w:p w14:paraId="01B056B7" w14:textId="77777777" w:rsidR="00BD4017" w:rsidRDefault="00BD4017" w:rsidP="008F358C">
      <w:pPr>
        <w:spacing w:before="120"/>
        <w:ind w:right="6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4FB65F9" w14:textId="77777777" w:rsidR="00BD4017" w:rsidRDefault="00BD4017" w:rsidP="00BD4017">
      <w:pPr>
        <w:spacing w:before="212"/>
        <w:ind w:left="360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1B83E3D8" w14:textId="77777777" w:rsidR="00BD4017" w:rsidRPr="003F3240" w:rsidRDefault="00BD4017" w:rsidP="00F61B32">
      <w:pPr>
        <w:spacing w:before="212"/>
        <w:ind w:left="360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data i </w:t>
      </w:r>
      <w:r w:rsidRPr="003F3240">
        <w:rPr>
          <w:rFonts w:ascii="Times New Roman" w:eastAsia="Times New Roman" w:hAnsi="Times New Roman" w:cs="Times New Roman"/>
          <w:lang w:val="pl-PL"/>
        </w:rPr>
        <w:t>podpis osoby ( osób )</w:t>
      </w:r>
    </w:p>
    <w:p w14:paraId="5D95C56F" w14:textId="7BD59470" w:rsidR="007D12F1" w:rsidRPr="00F61B32" w:rsidRDefault="00BD4017" w:rsidP="00F61B32">
      <w:pPr>
        <w:ind w:left="3600"/>
        <w:jc w:val="center"/>
        <w:rPr>
          <w:rFonts w:ascii="Times New Roman" w:eastAsia="Times New Roman" w:hAnsi="Times New Roman" w:cs="Times New Roman"/>
          <w:spacing w:val="-2"/>
          <w:lang w:val="pl-PL"/>
        </w:rPr>
      </w:pPr>
      <w:r w:rsidRPr="003F3240">
        <w:rPr>
          <w:rFonts w:ascii="Times New Roman" w:eastAsia="Times New Roman" w:hAnsi="Times New Roman" w:cs="Times New Roman"/>
          <w:spacing w:val="-1"/>
          <w:lang w:val="pl-PL"/>
        </w:rPr>
        <w:t>uprawnionej(</w:t>
      </w:r>
      <w:proofErr w:type="spellStart"/>
      <w:r w:rsidRPr="003F3240">
        <w:rPr>
          <w:rFonts w:ascii="Times New Roman" w:eastAsia="Times New Roman" w:hAnsi="Times New Roman" w:cs="Times New Roman"/>
          <w:spacing w:val="-1"/>
          <w:lang w:val="pl-PL"/>
        </w:rPr>
        <w:t>ych</w:t>
      </w:r>
      <w:proofErr w:type="spellEnd"/>
      <w:r w:rsidRPr="003F3240">
        <w:rPr>
          <w:rFonts w:ascii="Times New Roman" w:eastAsia="Times New Roman" w:hAnsi="Times New Roman" w:cs="Times New Roman"/>
          <w:spacing w:val="-1"/>
          <w:lang w:val="pl-PL"/>
        </w:rPr>
        <w:t>)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do reprezentowania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Wykonawcy</w:t>
      </w:r>
    </w:p>
    <w:sectPr w:rsidR="007D12F1" w:rsidRPr="00F61B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C134" w14:textId="77777777" w:rsidR="00610D78" w:rsidRDefault="00610D78" w:rsidP="00122046">
      <w:r>
        <w:separator/>
      </w:r>
    </w:p>
  </w:endnote>
  <w:endnote w:type="continuationSeparator" w:id="0">
    <w:p w14:paraId="3EBA6060" w14:textId="77777777" w:rsidR="00610D78" w:rsidRDefault="00610D78" w:rsidP="0012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75BA" w14:textId="77777777" w:rsidR="00610D78" w:rsidRDefault="00610D78" w:rsidP="00122046">
      <w:r>
        <w:separator/>
      </w:r>
    </w:p>
  </w:footnote>
  <w:footnote w:type="continuationSeparator" w:id="0">
    <w:p w14:paraId="1F488944" w14:textId="77777777" w:rsidR="00610D78" w:rsidRDefault="00610D78" w:rsidP="0012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FFCE5" w14:textId="28F1FB63" w:rsidR="00122046" w:rsidRDefault="00122046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645DF1A" wp14:editId="4CA22F45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5760720" cy="814705"/>
          <wp:effectExtent l="0" t="0" r="0" b="4445"/>
          <wp:wrapNone/>
          <wp:docPr id="84059253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92531" name="Obraz 6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0702A"/>
    <w:multiLevelType w:val="hybridMultilevel"/>
    <w:tmpl w:val="02A022D4"/>
    <w:lvl w:ilvl="0" w:tplc="8D9293CA">
      <w:start w:val="1"/>
      <w:numFmt w:val="bullet"/>
      <w:lvlText w:val="*"/>
      <w:lvlJc w:val="left"/>
      <w:pPr>
        <w:ind w:left="692" w:hanging="360"/>
      </w:pPr>
      <w:rPr>
        <w:rFonts w:ascii="Calibri" w:hAnsi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17"/>
    <w:rsid w:val="000B1044"/>
    <w:rsid w:val="000C138D"/>
    <w:rsid w:val="00122046"/>
    <w:rsid w:val="0013707B"/>
    <w:rsid w:val="00141C1C"/>
    <w:rsid w:val="002B4FE3"/>
    <w:rsid w:val="00561BD0"/>
    <w:rsid w:val="00604E4C"/>
    <w:rsid w:val="00610D78"/>
    <w:rsid w:val="007533D3"/>
    <w:rsid w:val="007D12F1"/>
    <w:rsid w:val="008F358C"/>
    <w:rsid w:val="00905B87"/>
    <w:rsid w:val="00A61D75"/>
    <w:rsid w:val="00B7509A"/>
    <w:rsid w:val="00BD4017"/>
    <w:rsid w:val="00D234C1"/>
    <w:rsid w:val="00E718A5"/>
    <w:rsid w:val="00EB43B0"/>
    <w:rsid w:val="00EF7C97"/>
    <w:rsid w:val="00EF7CC8"/>
    <w:rsid w:val="00F61B32"/>
    <w:rsid w:val="00F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2364"/>
  <w15:chartTrackingRefBased/>
  <w15:docId w15:val="{666023F4-456B-47F2-B424-5C5823E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17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0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0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0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0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0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0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D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0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0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0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0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0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0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0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0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0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0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0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01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22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046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2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4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40.3B1D3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15</cp:revision>
  <cp:lastPrinted>2025-04-09T11:01:00Z</cp:lastPrinted>
  <dcterms:created xsi:type="dcterms:W3CDTF">2025-04-07T12:25:00Z</dcterms:created>
  <dcterms:modified xsi:type="dcterms:W3CDTF">2025-04-28T11:53:00Z</dcterms:modified>
</cp:coreProperties>
</file>